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FB92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3927DC7" wp14:editId="55F037D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E808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14:paraId="39A078F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4BA5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C8D2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           </w:t>
            </w:r>
          </w:p>
        </w:tc>
      </w:tr>
    </w:tbl>
    <w:p w14:paraId="5C4EA85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09C624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A7212E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54B3594" w14:textId="77777777" w:rsidR="00000000" w:rsidRDefault="00000000">
      <w:pPr>
        <w:pStyle w:val="NormalWeb"/>
      </w:pPr>
      <w:r>
        <w:rPr>
          <w:rStyle w:val="Forte"/>
        </w:rPr>
        <w:t>ESCOLA TÉCNICA ESTADUAL PROFESSOR IDIO ZUCCHI – BEBEDOURO</w:t>
      </w:r>
    </w:p>
    <w:p w14:paraId="5153419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2070024" w14:textId="77777777" w:rsidR="00000000" w:rsidRDefault="00000000">
      <w:pPr>
        <w:pStyle w:val="NormalWeb"/>
      </w:pPr>
      <w:r>
        <w:rPr>
          <w:rStyle w:val="Forte"/>
        </w:rPr>
        <w:t>EDITAL Nº 151/21/2025, – PROCESSO Nº 136.00052750/2025–14</w:t>
      </w:r>
    </w:p>
    <w:p w14:paraId="619D1BD9" w14:textId="77777777" w:rsidR="00000000" w:rsidRDefault="00000000">
      <w:pPr>
        <w:pStyle w:val="NormalWeb"/>
      </w:pPr>
      <w:r>
        <w:t> </w:t>
      </w:r>
    </w:p>
    <w:p w14:paraId="63424B91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0159F490" w14:textId="77777777" w:rsidR="00000000" w:rsidRDefault="00000000">
      <w:pPr>
        <w:pStyle w:val="NormalWeb"/>
      </w:pPr>
      <w:r>
        <w:rPr>
          <w:rStyle w:val="Forte"/>
        </w:rPr>
        <w:t xml:space="preserve">CONVOCAÇÃO POR EQUIVALÊNCIA </w:t>
      </w:r>
    </w:p>
    <w:p w14:paraId="7307E797" w14:textId="77777777" w:rsidR="00000000" w:rsidRDefault="00000000">
      <w:pPr>
        <w:pStyle w:val="NormalWeb"/>
      </w:pPr>
      <w:r>
        <w:t> </w:t>
      </w:r>
    </w:p>
    <w:p w14:paraId="114C7D4D" w14:textId="77777777" w:rsidR="00000000" w:rsidRDefault="00000000" w:rsidP="000F0ACF">
      <w:pPr>
        <w:pStyle w:val="NormalWeb"/>
        <w:jc w:val="both"/>
      </w:pPr>
      <w:r>
        <w:t>O Superintendente da ESCOLA TÉCNICA ESTADUAL PROFESSOR IDIO ZUCCHI, da cidade de BEBEDOURO, considerando a ocorrência de aulas, em face do contido no Capítulo XVIII do Edital de Abertura de Inscrições e considerando a manifestação da Coordenadoria Geral de Ensino Médio e Técnico (CGETEC) referente a análise de equivalência, CONVOCA os candidatos abaixo relacionados para a Sessão de Escolha das aulas, que consiste no aceite da função e das aulas, no dia, horário e endereço abaixo indicados.</w:t>
      </w:r>
    </w:p>
    <w:p w14:paraId="3E6FB223" w14:textId="77777777" w:rsidR="00000000" w:rsidRDefault="00000000" w:rsidP="000F0ACF">
      <w:pPr>
        <w:pStyle w:val="NormalWeb"/>
        <w:jc w:val="both"/>
      </w:pPr>
      <w:r>
        <w:t>O candidato convocado deverá comparecer com documento de identificação com foto, nos termos do Edital de Abertura de Inscrições.</w:t>
      </w:r>
    </w:p>
    <w:p w14:paraId="5E11C746" w14:textId="77777777" w:rsidR="00000000" w:rsidRDefault="00000000" w:rsidP="000F0ACF">
      <w:pPr>
        <w:pStyle w:val="NormalWeb"/>
        <w:jc w:val="both"/>
      </w:pPr>
      <w:r>
        <w:t>A convocação para o aceite da função obedecerá a ordem de classificação final, respeitada a prioridade do licenciado sobre o graduado.</w:t>
      </w:r>
    </w:p>
    <w:p w14:paraId="5FAF337A" w14:textId="438B626F" w:rsidR="00000000" w:rsidRDefault="00000000" w:rsidP="000F0ACF">
      <w:pPr>
        <w:pStyle w:val="NormalWeb"/>
        <w:jc w:val="both"/>
      </w:pPr>
      <w:r>
        <w:t>Constarão da lista “1. CANDIDATOS CONVOCADOS” os candidatos convocados para a Sessão de Escolha.</w:t>
      </w:r>
    </w:p>
    <w:p w14:paraId="5F56B525" w14:textId="77777777" w:rsidR="00000000" w:rsidRDefault="00000000">
      <w:pPr>
        <w:pStyle w:val="NormalWeb"/>
      </w:pPr>
      <w:r>
        <w:rPr>
          <w:rStyle w:val="Forte"/>
        </w:rPr>
        <w:lastRenderedPageBreak/>
        <w:t>INFORMAÇÕES DO PROCESSO SELETIVO SIMPLIFICADO</w:t>
      </w:r>
    </w:p>
    <w:p w14:paraId="1C7046E0" w14:textId="331003D9" w:rsidR="00000000" w:rsidRDefault="00000000">
      <w:pPr>
        <w:pStyle w:val="NormalWeb"/>
      </w:pPr>
      <w:r>
        <w:rPr>
          <w:rStyle w:val="Forte"/>
        </w:rPr>
        <w:t>Componente Curricular (Habilitação):</w:t>
      </w:r>
      <w:r>
        <w:t xml:space="preserve"> 6934 – ESTÁGIO SUPERVISIONADO EM ASSISTÊNCIA DE ENFERMAGEM À SAÚDE DO </w:t>
      </w:r>
      <w:r w:rsidR="000F0ACF">
        <w:t>INDIVÍDUO (</w:t>
      </w:r>
      <w:r>
        <w:t>ENFERMAGEM (TURMA PILOTO))</w:t>
      </w:r>
    </w:p>
    <w:p w14:paraId="1A5BD193" w14:textId="77777777" w:rsidR="00000000" w:rsidRDefault="00000000">
      <w:pPr>
        <w:pStyle w:val="NormalWeb"/>
      </w:pPr>
      <w:r>
        <w:t> </w:t>
      </w:r>
    </w:p>
    <w:p w14:paraId="4F83B1D8" w14:textId="77777777" w:rsidR="00000000" w:rsidRDefault="00000000">
      <w:pPr>
        <w:pStyle w:val="NormalWeb"/>
      </w:pPr>
      <w:r>
        <w:rPr>
          <w:rStyle w:val="Forte"/>
        </w:rPr>
        <w:t>DADOS DO COMPONENTE CURRICULAR OFERECIDO NESTA CONVOCAÇÃO (EQUIVALÊNCIA*)</w:t>
      </w:r>
    </w:p>
    <w:p w14:paraId="0A4A8337" w14:textId="3C7DDDDD" w:rsidR="00000000" w:rsidRDefault="00000000">
      <w:pPr>
        <w:pStyle w:val="NormalWeb"/>
      </w:pPr>
      <w:r>
        <w:rPr>
          <w:rStyle w:val="Forte"/>
        </w:rPr>
        <w:t>Componente Curricular (Habilitação) oferecido nesta convocação:</w:t>
      </w:r>
      <w:r>
        <w:t xml:space="preserve"> 5550 – ASSISTÊNCIA À SAÚDE DA CRIANÇA E DO </w:t>
      </w:r>
      <w:r w:rsidR="000F0ACF">
        <w:t>ADOLESCENTE (</w:t>
      </w:r>
      <w:r>
        <w:t>ENFERMAGEM (TURMA PILOTO))</w:t>
      </w:r>
    </w:p>
    <w:p w14:paraId="67987CFD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</w:t>
      </w:r>
    </w:p>
    <w:p w14:paraId="5FFFF5F6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798BC876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REMANESCENTE DA ATRIBUIÇÃO DE AULAS</w:t>
      </w:r>
    </w:p>
    <w:p w14:paraId="02965EDE" w14:textId="77777777" w:rsidR="00000000" w:rsidRDefault="00000000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 1174/2025 – </w:t>
      </w:r>
      <w:proofErr w:type="spellStart"/>
      <w:r>
        <w:t>Cgetec</w:t>
      </w:r>
      <w:proofErr w:type="spellEnd"/>
      <w:r>
        <w:t>/</w:t>
      </w:r>
      <w:proofErr w:type="spellStart"/>
      <w:r>
        <w:t>Cfac</w:t>
      </w:r>
      <w:proofErr w:type="spellEnd"/>
    </w:p>
    <w:p w14:paraId="5DC211D6" w14:textId="77777777" w:rsidR="00000000" w:rsidRDefault="00000000">
      <w:pPr>
        <w:pStyle w:val="NormalWeb"/>
      </w:pPr>
      <w:r>
        <w:t> </w:t>
      </w:r>
    </w:p>
    <w:p w14:paraId="79331881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384014EF" w14:textId="77777777" w:rsidR="00000000" w:rsidRDefault="00000000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14:paraId="1954CABE" w14:textId="1B2E7EB2" w:rsidR="00000000" w:rsidRDefault="00000000">
      <w:pPr>
        <w:pStyle w:val="NormalWeb"/>
      </w:pPr>
      <w:r>
        <w:t xml:space="preserve">Licenciado/4/RICHELE MOTA DE CARVALHO DOS SANTOS/430842727 /29525406830 /1º </w:t>
      </w:r>
    </w:p>
    <w:p w14:paraId="64F2AA39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4C792652" w14:textId="77777777" w:rsidR="00000000" w:rsidRDefault="00000000">
      <w:pPr>
        <w:pStyle w:val="NormalWeb"/>
      </w:pPr>
      <w:r>
        <w:t> </w:t>
      </w:r>
    </w:p>
    <w:p w14:paraId="5EBFFAEB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0609EF21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IDIO ZUCCHI</w:t>
      </w:r>
    </w:p>
    <w:p w14:paraId="46276BBA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LUCIO SARTI Nº 809 </w:t>
      </w:r>
      <w:r>
        <w:br/>
        <w:t>BAIRRO: RESIDENCIAL ELDORADO – CEP: 14706–120 – CIDADE: BEBEDOURO</w:t>
      </w:r>
    </w:p>
    <w:p w14:paraId="715C94E3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07C8ABE6" w14:textId="77777777" w:rsidR="00000000" w:rsidRDefault="00000000">
      <w:pPr>
        <w:pStyle w:val="NormalWeb"/>
      </w:pPr>
      <w:r>
        <w:rPr>
          <w:rStyle w:val="Forte"/>
        </w:rPr>
        <w:lastRenderedPageBreak/>
        <w:t>Data de comparecimento:</w:t>
      </w:r>
      <w:r>
        <w:t xml:space="preserve"> 08/08/2025</w:t>
      </w:r>
    </w:p>
    <w:p w14:paraId="38774B88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539963FE" w14:textId="77777777" w:rsidR="00000000" w:rsidRDefault="00000000">
      <w:pPr>
        <w:pStyle w:val="NormalWeb"/>
      </w:pPr>
      <w:r>
        <w:t> </w:t>
      </w:r>
    </w:p>
    <w:p w14:paraId="3E9DDAF8" w14:textId="77777777" w:rsidR="00000000" w:rsidRDefault="00000000">
      <w:pPr>
        <w:pStyle w:val="NormalWeb"/>
      </w:pPr>
      <w:r>
        <w:rPr>
          <w:rStyle w:val="Forte"/>
        </w:rPr>
        <w:t>EQUIVALÊNCIA</w:t>
      </w:r>
    </w:p>
    <w:p w14:paraId="48E631D0" w14:textId="77777777" w:rsidR="00000000" w:rsidRDefault="00000000">
      <w:pPr>
        <w:pStyle w:val="NormalWeb"/>
      </w:pPr>
      <w:r>
        <w:t>Equivalência é a convocação para aceite da função em Componente Curricular diferente do especificado no Edital de Abertura de Inscrições.</w:t>
      </w:r>
    </w:p>
    <w:p w14:paraId="4211CA9C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3F96988A" w14:textId="77777777" w:rsidR="00000000" w:rsidRDefault="00000000">
      <w:pPr>
        <w:pStyle w:val="NormalWeb"/>
      </w:pPr>
      <w:r>
        <w:t> </w:t>
      </w:r>
    </w:p>
    <w:p w14:paraId="0F66C61F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74CB3A85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3391076A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5DD6342A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7D9C141C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67BC62BE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4124F481" w14:textId="77777777" w:rsidR="00000000" w:rsidRDefault="00000000">
      <w:pPr>
        <w:pStyle w:val="NormalWeb"/>
      </w:pPr>
      <w:r>
        <w:t> </w:t>
      </w:r>
    </w:p>
    <w:p w14:paraId="41C4DEC4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38A2E03E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5B817899" w14:textId="77777777" w:rsidR="00000000" w:rsidRDefault="00000000">
      <w:pPr>
        <w:pStyle w:val="NormalWeb"/>
      </w:pPr>
      <w:r>
        <w:t>a) Mandato com firma reconhecida;</w:t>
      </w:r>
    </w:p>
    <w:p w14:paraId="10FC69C4" w14:textId="77777777" w:rsidR="00000000" w:rsidRDefault="00000000">
      <w:pPr>
        <w:pStyle w:val="NormalWeb"/>
      </w:pPr>
      <w:r>
        <w:t>b) Cópia do documento de identificação do candidato; e</w:t>
      </w:r>
    </w:p>
    <w:p w14:paraId="3E72320F" w14:textId="77777777" w:rsidR="00000000" w:rsidRDefault="00000000">
      <w:pPr>
        <w:pStyle w:val="NormalWeb"/>
      </w:pPr>
      <w:r>
        <w:t>c) Cópia do documento de identificação do procurador.</w:t>
      </w:r>
    </w:p>
    <w:p w14:paraId="3DF74995" w14:textId="77777777" w:rsidR="00000000" w:rsidRDefault="00000000">
      <w:pPr>
        <w:pStyle w:val="NormalWeb"/>
      </w:pPr>
      <w:r>
        <w:lastRenderedPageBreak/>
        <w:t>Na ausência de qualquer um desses documentos, o procurador não poderá representar o candidato na manifestação para aceite da função.</w:t>
      </w:r>
    </w:p>
    <w:p w14:paraId="52CEB4B1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5EF6C2CA" w14:textId="77777777" w:rsidR="00000000" w:rsidRDefault="00000000">
      <w:pPr>
        <w:pStyle w:val="NormalWeb"/>
      </w:pPr>
      <w:r>
        <w:t> </w:t>
      </w:r>
    </w:p>
    <w:p w14:paraId="3B9BAD14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5E4BAF1B" w14:textId="77777777" w:rsidR="00000000" w:rsidRDefault="00000000">
      <w:pPr>
        <w:pStyle w:val="NormalWeb"/>
      </w:pPr>
      <w:r>
        <w:t>Na convocação por equivalência, o candidato não terá exaurido os direitos decorrentes de sua habilitação no certame, ou seja, não perderá o direito a nova convocação na Etec em que foi aprovado (na unidade de ensino sede do certame) quando:</w:t>
      </w:r>
    </w:p>
    <w:p w14:paraId="18898CA8" w14:textId="77777777" w:rsidR="00000000" w:rsidRDefault="00000000">
      <w:pPr>
        <w:pStyle w:val="NormalWeb"/>
      </w:pPr>
      <w:r>
        <w:t>a) Não comparecer na data prevista para a manifestação; ou</w:t>
      </w:r>
    </w:p>
    <w:p w14:paraId="6FE5C772" w14:textId="77777777" w:rsidR="00000000" w:rsidRDefault="00000000">
      <w:pPr>
        <w:pStyle w:val="NormalWeb"/>
      </w:pPr>
      <w:r>
        <w:t>b) Recusar as aulas oferecidas, no momento do comparecimento para a Sessão de Escolha.</w:t>
      </w:r>
    </w:p>
    <w:p w14:paraId="5D214604" w14:textId="77777777" w:rsidR="00000000" w:rsidRDefault="00000000">
      <w:pPr>
        <w:pStyle w:val="NormalWeb"/>
      </w:pPr>
      <w:r>
        <w:t> </w:t>
      </w:r>
    </w:p>
    <w:p w14:paraId="6087ECFB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599B37BE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32B656B5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182919B3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4EE560D8" w14:textId="00D5DA56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50C110D0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0E126AA9" w14:textId="63B6446F" w:rsidR="00B3143B" w:rsidRDefault="00000000" w:rsidP="00C14546">
      <w:pPr>
        <w:pStyle w:val="NormalWeb"/>
      </w:pPr>
      <w:r>
        <w:t> </w:t>
      </w:r>
    </w:p>
    <w:sectPr w:rsidR="00B314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CF"/>
    <w:rsid w:val="000F0ACF"/>
    <w:rsid w:val="009E0912"/>
    <w:rsid w:val="00B3143B"/>
    <w:rsid w:val="00C1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81713"/>
  <w15:chartTrackingRefBased/>
  <w15:docId w15:val="{3DECCC07-CF63-48F7-A488-6A566216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823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2025-08-06T17:06:00Z</dcterms:created>
  <dcterms:modified xsi:type="dcterms:W3CDTF">2025-08-06T17:07:00Z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2025-08-06T17:07:23Z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2be8adaf-0643-4913-9812-0626cc518343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